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2331" w14:textId="77777777" w:rsidR="00716CC7" w:rsidRPr="00974499" w:rsidRDefault="00716CC7" w:rsidP="00716CC7">
      <w:pPr>
        <w:ind w:firstLine="708"/>
        <w:jc w:val="center"/>
        <w:rPr>
          <w:rStyle w:val="rynqvb"/>
          <w:b/>
          <w:sz w:val="28"/>
          <w:szCs w:val="26"/>
          <w:lang w:val="es-ES"/>
        </w:rPr>
      </w:pPr>
      <w:proofErr w:type="spellStart"/>
      <w:r w:rsidRPr="00974499">
        <w:rPr>
          <w:rStyle w:val="rynqvb"/>
          <w:b/>
          <w:sz w:val="28"/>
          <w:szCs w:val="26"/>
          <w:lang w:val="es-ES"/>
        </w:rPr>
        <w:t>II°</w:t>
      </w:r>
      <w:proofErr w:type="spellEnd"/>
      <w:r w:rsidRPr="00974499">
        <w:rPr>
          <w:rStyle w:val="rynqvb"/>
          <w:b/>
          <w:sz w:val="28"/>
          <w:szCs w:val="26"/>
          <w:lang w:val="es-ES"/>
        </w:rPr>
        <w:t xml:space="preserve"> CAPÍTULO GENERAL DE LAS MONJAS PASIONISTAS</w:t>
      </w:r>
    </w:p>
    <w:p w14:paraId="40762332" w14:textId="77777777" w:rsidR="00716CC7" w:rsidRPr="00974499" w:rsidRDefault="00716CC7" w:rsidP="00716CC7">
      <w:pPr>
        <w:ind w:firstLine="708"/>
        <w:jc w:val="center"/>
        <w:rPr>
          <w:rStyle w:val="rynqvb"/>
          <w:lang w:val="es-ES"/>
        </w:rPr>
      </w:pPr>
      <w:r w:rsidRPr="00974499">
        <w:rPr>
          <w:rStyle w:val="rynqvb"/>
          <w:b/>
          <w:lang w:val="es-ES"/>
        </w:rPr>
        <w:t>Homilía en la Celebración Eucarística de Apertura, 3 de mayo de 2025</w:t>
      </w:r>
    </w:p>
    <w:p w14:paraId="40762333" w14:textId="77777777" w:rsidR="00716CC7" w:rsidRPr="00974499" w:rsidRDefault="00716CC7" w:rsidP="00716CC7">
      <w:pPr>
        <w:ind w:firstLine="708"/>
        <w:jc w:val="both"/>
        <w:rPr>
          <w:rStyle w:val="rynqvb"/>
          <w:lang w:val="es-ES"/>
        </w:rPr>
      </w:pPr>
    </w:p>
    <w:p w14:paraId="6E75A4CD" w14:textId="5D798655" w:rsidR="00974499" w:rsidRPr="00974499" w:rsidRDefault="00974499" w:rsidP="00974499">
      <w:pPr>
        <w:ind w:firstLine="708"/>
        <w:jc w:val="right"/>
      </w:pPr>
      <w:r w:rsidRPr="00974499">
        <w:t xml:space="preserve">Padre Giuseppe Adobati, </w:t>
      </w:r>
      <w:proofErr w:type="spellStart"/>
      <w:r w:rsidRPr="00974499">
        <w:t>cp</w:t>
      </w:r>
      <w:proofErr w:type="spellEnd"/>
    </w:p>
    <w:p w14:paraId="28743C91" w14:textId="77777777" w:rsidR="00974499" w:rsidRPr="00974499" w:rsidRDefault="00716CC7" w:rsidP="00716CC7">
      <w:pPr>
        <w:ind w:firstLine="708"/>
        <w:jc w:val="both"/>
        <w:rPr>
          <w:rStyle w:val="rynqvb"/>
          <w:lang w:val="es-ES"/>
        </w:rPr>
      </w:pPr>
      <w:r w:rsidRPr="00974499">
        <w:rPr>
          <w:rStyle w:val="rynqvb"/>
          <w:lang w:val="es-ES"/>
        </w:rPr>
        <w:t xml:space="preserve"> </w:t>
      </w:r>
    </w:p>
    <w:p w14:paraId="40762334" w14:textId="7F2779AF" w:rsidR="00716CC7" w:rsidRPr="00974499" w:rsidRDefault="00716CC7" w:rsidP="00716CC7">
      <w:pPr>
        <w:ind w:firstLine="708"/>
        <w:jc w:val="both"/>
        <w:rPr>
          <w:rStyle w:val="rynqvb"/>
          <w:lang w:val="es-ES"/>
        </w:rPr>
      </w:pPr>
      <w:r w:rsidRPr="00974499">
        <w:rPr>
          <w:rStyle w:val="rynqvb"/>
          <w:lang w:val="es-ES"/>
        </w:rPr>
        <w:t xml:space="preserve">Querida Madre </w:t>
      </w:r>
      <w:proofErr w:type="gramStart"/>
      <w:r w:rsidRPr="00974499">
        <w:rPr>
          <w:rStyle w:val="rynqvb"/>
          <w:lang w:val="es-ES"/>
        </w:rPr>
        <w:t>Presidenta</w:t>
      </w:r>
      <w:proofErr w:type="gramEnd"/>
      <w:r w:rsidRPr="00974499">
        <w:rPr>
          <w:rStyle w:val="rynqvb"/>
          <w:lang w:val="es-ES"/>
        </w:rPr>
        <w:t xml:space="preserve"> y Queridísimas Hermanas, os agradezco la invitación a presidir esta celebración eucarística con la que se inicia vuestro II Capítulo General, Capítulo en el que estaréis llamadas a vivir la escucha y el discernimiento, en estilo sinodal, guiadas por el Espíritu Santo, para verificar y planificar vuestra Vocación, Vida y Misión. </w:t>
      </w:r>
    </w:p>
    <w:p w14:paraId="40762335" w14:textId="77777777" w:rsidR="00716CC7" w:rsidRPr="00974499" w:rsidRDefault="00716CC7" w:rsidP="00716CC7">
      <w:pPr>
        <w:ind w:firstLine="708"/>
        <w:jc w:val="both"/>
        <w:rPr>
          <w:rStyle w:val="rynqvb"/>
          <w:lang w:val="es-ES"/>
        </w:rPr>
      </w:pPr>
      <w:r w:rsidRPr="00974499">
        <w:rPr>
          <w:rStyle w:val="rynqvb"/>
          <w:lang w:val="es-ES"/>
        </w:rPr>
        <w:t xml:space="preserve">Este acontecimiento se celebra durante el Año Jubilar, momento de </w:t>
      </w:r>
      <w:r w:rsidR="00714F54" w:rsidRPr="00974499">
        <w:rPr>
          <w:rStyle w:val="rynqvb"/>
          <w:lang w:val="es-ES"/>
        </w:rPr>
        <w:t>g</w:t>
      </w:r>
      <w:r w:rsidRPr="00974499">
        <w:rPr>
          <w:rStyle w:val="rynqvb"/>
          <w:lang w:val="es-ES"/>
        </w:rPr>
        <w:t>racia especial para la Iglesia, en el que todos los bautizados estamos invitados a volver al origen de la Esperanza cristiana, que es la Cruz de Cristo. Nosotros, Pasionistas, hombres y mujeres, “</w:t>
      </w:r>
      <w:r w:rsidRPr="00974499">
        <w:rPr>
          <w:rStyle w:val="rynqvb"/>
          <w:i/>
          <w:lang w:val="es-ES"/>
        </w:rPr>
        <w:t xml:space="preserve">estamos ya bajo la Cruz”, </w:t>
      </w:r>
      <w:r w:rsidRPr="00974499">
        <w:rPr>
          <w:rStyle w:val="rynqvb"/>
          <w:lang w:val="es-ES"/>
        </w:rPr>
        <w:t>porque desde all</w:t>
      </w:r>
      <w:r w:rsidR="00714F54" w:rsidRPr="00974499">
        <w:rPr>
          <w:rStyle w:val="rynqvb"/>
          <w:lang w:val="es-ES"/>
        </w:rPr>
        <w:t>í nace y se desarrolla nuestra v</w:t>
      </w:r>
      <w:r w:rsidRPr="00974499">
        <w:rPr>
          <w:rStyle w:val="rynqvb"/>
          <w:lang w:val="es-ES"/>
        </w:rPr>
        <w:t>ocación, con el compromiso de hacer memoria de la Pasión, para nuestra conversión y la del prójimo. Pero esta nuestra identidad carismática debe renovarse con generosidad y confianza, como nos recuerda el</w:t>
      </w:r>
      <w:r w:rsidR="001E203B" w:rsidRPr="00974499">
        <w:rPr>
          <w:rStyle w:val="rynqvb"/>
          <w:lang w:val="es-ES"/>
        </w:rPr>
        <w:t xml:space="preserve"> lema</w:t>
      </w:r>
      <w:r w:rsidRPr="00974499">
        <w:rPr>
          <w:rStyle w:val="rynqvb"/>
          <w:lang w:val="es-ES"/>
        </w:rPr>
        <w:t xml:space="preserve"> de vuestro Capítulo:</w:t>
      </w:r>
      <w:r w:rsidRPr="00974499">
        <w:rPr>
          <w:rStyle w:val="rynqvb"/>
          <w:i/>
          <w:lang w:val="es-ES"/>
        </w:rPr>
        <w:t xml:space="preserve"> “Permaneced arraigadas en mi amor</w:t>
      </w:r>
      <w:r w:rsidRPr="00974499">
        <w:rPr>
          <w:rStyle w:val="rynqvb"/>
          <w:lang w:val="es-ES"/>
        </w:rPr>
        <w:t xml:space="preserve">”. </w:t>
      </w:r>
    </w:p>
    <w:p w14:paraId="40762336" w14:textId="77777777" w:rsidR="00716CC7" w:rsidRPr="00974499" w:rsidRDefault="00716CC7" w:rsidP="00716CC7">
      <w:pPr>
        <w:ind w:firstLine="708"/>
        <w:jc w:val="both"/>
        <w:rPr>
          <w:rStyle w:val="rynqvb"/>
          <w:lang w:val="es-ES"/>
        </w:rPr>
      </w:pPr>
      <w:r w:rsidRPr="00974499">
        <w:rPr>
          <w:rStyle w:val="rynqvb"/>
          <w:lang w:val="es-ES"/>
        </w:rPr>
        <w:t>Hoy es también la fiesta de los apóstoles Felipe y Santiago, aquellos que, como recuerda Pablo en la primera lectura, «</w:t>
      </w:r>
      <w:r w:rsidRPr="00974499">
        <w:rPr>
          <w:rStyle w:val="rynqvb"/>
          <w:i/>
          <w:lang w:val="es-ES"/>
        </w:rPr>
        <w:t>transmitieron y proclamaron lo que recibieron</w:t>
      </w:r>
      <w:r w:rsidRPr="00974499">
        <w:rPr>
          <w:rStyle w:val="rynqvb"/>
          <w:lang w:val="es-ES"/>
        </w:rPr>
        <w:t>», es decir, el Evangelio de Jesucristo «</w:t>
      </w:r>
      <w:r w:rsidRPr="00974499">
        <w:rPr>
          <w:rStyle w:val="rynqvb"/>
          <w:i/>
          <w:lang w:val="es-ES"/>
        </w:rPr>
        <w:t>que murió por nuestros pecados según las Escrituras, que fue sepultado y que resucitó según las Escrituras</w:t>
      </w:r>
      <w:r w:rsidRPr="00974499">
        <w:rPr>
          <w:rStyle w:val="rynqvb"/>
          <w:lang w:val="es-ES"/>
        </w:rPr>
        <w:t xml:space="preserve">». </w:t>
      </w:r>
    </w:p>
    <w:p w14:paraId="40762337" w14:textId="77777777" w:rsidR="00716CC7" w:rsidRPr="00974499" w:rsidRDefault="00716CC7" w:rsidP="00716CC7">
      <w:pPr>
        <w:ind w:firstLine="708"/>
        <w:jc w:val="both"/>
        <w:rPr>
          <w:rStyle w:val="rynqvb"/>
          <w:lang w:val="es-ES"/>
        </w:rPr>
      </w:pPr>
      <w:r w:rsidRPr="00974499">
        <w:rPr>
          <w:rStyle w:val="rynqvb"/>
          <w:lang w:val="es-ES"/>
        </w:rPr>
        <w:t xml:space="preserve">También nosotros estamos llamados a vivir esta “tradición apostólica”, recibiendo y dando la fe como don gratuito, arraigado en la historia de la salvación. Pienso que habéis elegido la apertura de vuestro Capítulo precisamente hoy, 3 de mayo de 2025, para conmemorar el 3 de mayo de 1771, día de la fundación del primer Monasterio Pasionista en Corneto di </w:t>
      </w:r>
      <w:proofErr w:type="spellStart"/>
      <w:r w:rsidRPr="00974499">
        <w:rPr>
          <w:rStyle w:val="rynqvb"/>
          <w:lang w:val="es-ES"/>
        </w:rPr>
        <w:t>Tarquinia</w:t>
      </w:r>
      <w:proofErr w:type="spellEnd"/>
      <w:r w:rsidRPr="00974499">
        <w:rPr>
          <w:rStyle w:val="rynqvb"/>
          <w:lang w:val="es-ES"/>
        </w:rPr>
        <w:t xml:space="preserve"> (VT). Pero, a su vez, </w:t>
      </w:r>
      <w:r w:rsidR="00714F54" w:rsidRPr="00974499">
        <w:rPr>
          <w:rStyle w:val="rynqvb"/>
          <w:lang w:val="es-ES"/>
        </w:rPr>
        <w:t xml:space="preserve">aquella </w:t>
      </w:r>
      <w:r w:rsidRPr="00974499">
        <w:rPr>
          <w:rStyle w:val="rynqvb"/>
          <w:lang w:val="es-ES"/>
        </w:rPr>
        <w:t xml:space="preserve">elección </w:t>
      </w:r>
      <w:r w:rsidR="00714F54" w:rsidRPr="00974499">
        <w:rPr>
          <w:rStyle w:val="rynqvb"/>
          <w:lang w:val="es-ES"/>
        </w:rPr>
        <w:t xml:space="preserve">quería </w:t>
      </w:r>
      <w:r w:rsidRPr="00974499">
        <w:rPr>
          <w:rStyle w:val="rynqvb"/>
          <w:lang w:val="es-ES"/>
        </w:rPr>
        <w:t>conmemora</w:t>
      </w:r>
      <w:r w:rsidR="00714F54" w:rsidRPr="00974499">
        <w:rPr>
          <w:rStyle w:val="rynqvb"/>
          <w:lang w:val="es-ES"/>
        </w:rPr>
        <w:t>r</w:t>
      </w:r>
      <w:r w:rsidRPr="00974499">
        <w:rPr>
          <w:rStyle w:val="rynqvb"/>
          <w:lang w:val="es-ES"/>
        </w:rPr>
        <w:t xml:space="preserve"> la fiesta de la Santa Cruz, como el P. </w:t>
      </w:r>
      <w:r w:rsidR="00714F54" w:rsidRPr="00974499">
        <w:rPr>
          <w:rStyle w:val="rynqvb"/>
          <w:lang w:val="es-ES"/>
        </w:rPr>
        <w:t>Juan Marí</w:t>
      </w:r>
      <w:r w:rsidRPr="00974499">
        <w:rPr>
          <w:rStyle w:val="rynqvb"/>
          <w:lang w:val="es-ES"/>
        </w:rPr>
        <w:t xml:space="preserve">a </w:t>
      </w:r>
      <w:proofErr w:type="spellStart"/>
      <w:r w:rsidRPr="00974499">
        <w:rPr>
          <w:rStyle w:val="rynqvb"/>
          <w:lang w:val="es-ES"/>
        </w:rPr>
        <w:t>Cioni</w:t>
      </w:r>
      <w:proofErr w:type="spellEnd"/>
      <w:r w:rsidRPr="00974499">
        <w:rPr>
          <w:rStyle w:val="Refdenotaderodap"/>
          <w:lang w:val="es-ES"/>
        </w:rPr>
        <w:footnoteReference w:id="1"/>
      </w:r>
      <w:r w:rsidRPr="00974499">
        <w:rPr>
          <w:rStyle w:val="rynqvb"/>
          <w:lang w:val="es-ES"/>
        </w:rPr>
        <w:t xml:space="preserve"> nos recuerda: «</w:t>
      </w:r>
      <w:r w:rsidRPr="00974499">
        <w:rPr>
          <w:rStyle w:val="rynqvb"/>
          <w:i/>
          <w:lang w:val="es-ES"/>
        </w:rPr>
        <w:t xml:space="preserve">Por ello, se eligió el día 3 de mayo para la sagrada función, dedicada a la Invención de la Santa Cruz, que precisamente caía en viernes, para que aquellas nuevas esposas del Crucificado se vistieran de luto el día de la Santa Cruz </w:t>
      </w:r>
      <w:r w:rsidR="00714F54" w:rsidRPr="00974499">
        <w:rPr>
          <w:rStyle w:val="rynqvb"/>
          <w:i/>
          <w:lang w:val="es-ES"/>
        </w:rPr>
        <w:t xml:space="preserve">y </w:t>
      </w:r>
      <w:r w:rsidRPr="00974499">
        <w:rPr>
          <w:rStyle w:val="rynqvb"/>
          <w:i/>
          <w:lang w:val="es-ES"/>
        </w:rPr>
        <w:t>tuvieran presente siempre que debían recordar continuamente los amados dolores del dulce Jesús</w:t>
      </w:r>
      <w:r w:rsidRPr="00974499">
        <w:rPr>
          <w:rStyle w:val="rynqvb"/>
          <w:lang w:val="es-ES"/>
        </w:rPr>
        <w:t xml:space="preserve">». </w:t>
      </w:r>
    </w:p>
    <w:p w14:paraId="40762338" w14:textId="77777777" w:rsidR="00716CC7" w:rsidRPr="00974499" w:rsidRDefault="00716CC7" w:rsidP="00716CC7">
      <w:pPr>
        <w:ind w:firstLine="708"/>
        <w:jc w:val="both"/>
        <w:rPr>
          <w:rStyle w:val="rynqvb"/>
          <w:lang w:val="es-ES"/>
        </w:rPr>
      </w:pPr>
      <w:r w:rsidRPr="00974499">
        <w:rPr>
          <w:rStyle w:val="rynqvb"/>
          <w:lang w:val="es-ES"/>
        </w:rPr>
        <w:t xml:space="preserve">En esta “fecha simbólica” recordamos, pues, vuestra llamada a la Memoria Passionis, expresada figurativamente en el logotipo de este Capítulo General, que alude también a la visión que tuvo Lucía Burlini, muchos años antes de la fundación del Monasterio de </w:t>
      </w:r>
      <w:proofErr w:type="spellStart"/>
      <w:r w:rsidRPr="00974499">
        <w:rPr>
          <w:rStyle w:val="rynqvb"/>
          <w:lang w:val="es-ES"/>
        </w:rPr>
        <w:t>Tarquinia</w:t>
      </w:r>
      <w:proofErr w:type="spellEnd"/>
      <w:r w:rsidRPr="00974499">
        <w:rPr>
          <w:rStyle w:val="rynqvb"/>
          <w:lang w:val="es-ES"/>
        </w:rPr>
        <w:t>. En su testimonio, Lucía escribe: “</w:t>
      </w:r>
      <w:r w:rsidRPr="00974499">
        <w:rPr>
          <w:rStyle w:val="rynqvb"/>
          <w:i/>
          <w:lang w:val="es-ES"/>
        </w:rPr>
        <w:t xml:space="preserve">Me pareció encontrarme en el Calvario, donde vi al Amor Crucificado y al pie de la Cruz una multitud de almas, que como tórtolas viudas lloraban a su Esposo muerto, unas secaban sus llagas llenas de Sangre, otras </w:t>
      </w:r>
      <w:r w:rsidR="00714F54" w:rsidRPr="00974499">
        <w:rPr>
          <w:rStyle w:val="rynqvb"/>
          <w:i/>
          <w:lang w:val="es-ES"/>
        </w:rPr>
        <w:t xml:space="preserve">recolocaban los trozos de </w:t>
      </w:r>
      <w:r w:rsidRPr="00974499">
        <w:rPr>
          <w:rStyle w:val="rynqvb"/>
          <w:i/>
          <w:lang w:val="es-ES"/>
        </w:rPr>
        <w:t>piel en su lugar, algunas abrazaban fuertemente la Santísima Cruz, algunas lamían su Divina Sangre y embalsamaban sus corazones, otras como palomas inocentes hacían sus nidos en sus Santísimas Llagas</w:t>
      </w:r>
      <w:r w:rsidRPr="00974499">
        <w:rPr>
          <w:rStyle w:val="rynqvb"/>
          <w:lang w:val="es-ES"/>
        </w:rPr>
        <w:t xml:space="preserve">”. </w:t>
      </w:r>
    </w:p>
    <w:p w14:paraId="40762339" w14:textId="77777777" w:rsidR="00716CC7" w:rsidRPr="00974499" w:rsidRDefault="00716CC7" w:rsidP="00716CC7">
      <w:pPr>
        <w:ind w:firstLine="708"/>
        <w:jc w:val="both"/>
        <w:rPr>
          <w:rStyle w:val="rynqvb"/>
          <w:lang w:val="es-ES"/>
        </w:rPr>
      </w:pPr>
      <w:r w:rsidRPr="00974499">
        <w:rPr>
          <w:rStyle w:val="rynqvb"/>
          <w:lang w:val="es-ES"/>
        </w:rPr>
        <w:t xml:space="preserve">La visión mística de Lucía Burlini, acontecida en 1751, consoló mucho a San Pablo de la Cruz en su deseo de tener un Monasterio Pasionista, pero no le evitó problemas y retrasos en su realización, hasta el punto de que casi desistió del todo. </w:t>
      </w:r>
    </w:p>
    <w:p w14:paraId="4076233A" w14:textId="77777777" w:rsidR="00716CC7" w:rsidRPr="00974499" w:rsidRDefault="00716CC7" w:rsidP="00716CC7">
      <w:pPr>
        <w:ind w:firstLine="708"/>
        <w:jc w:val="both"/>
        <w:rPr>
          <w:rStyle w:val="rynqvb"/>
          <w:lang w:val="es-ES"/>
        </w:rPr>
      </w:pPr>
      <w:r w:rsidRPr="00974499">
        <w:rPr>
          <w:rStyle w:val="rynqvb"/>
          <w:lang w:val="es-ES"/>
        </w:rPr>
        <w:t xml:space="preserve">Pero la fe y la paciencia del Fundador nunca fallaron. Así escribió en 1770 al Padre Tommaso </w:t>
      </w:r>
      <w:proofErr w:type="spellStart"/>
      <w:r w:rsidRPr="00974499">
        <w:rPr>
          <w:rStyle w:val="rynqvb"/>
          <w:lang w:val="es-ES"/>
        </w:rPr>
        <w:t>Sagneri</w:t>
      </w:r>
      <w:proofErr w:type="spellEnd"/>
      <w:r w:rsidRPr="00974499">
        <w:rPr>
          <w:rStyle w:val="rynqvb"/>
          <w:lang w:val="es-ES"/>
        </w:rPr>
        <w:t>, refiriéndose a las dificultades de la fundación del Monasterio: “</w:t>
      </w:r>
      <w:r w:rsidRPr="00974499">
        <w:rPr>
          <w:rStyle w:val="rynqvb"/>
          <w:i/>
          <w:lang w:val="es-ES"/>
        </w:rPr>
        <w:t xml:space="preserve">ya que las grandes obras de Dios encuentran siempre grandes dificultades y fatigas, </w:t>
      </w:r>
      <w:r w:rsidR="005A592E" w:rsidRPr="00974499">
        <w:rPr>
          <w:rStyle w:val="rynqvb"/>
          <w:i/>
          <w:lang w:val="es-ES"/>
        </w:rPr>
        <w:t xml:space="preserve">es necesario seguir luchando </w:t>
      </w:r>
      <w:r w:rsidRPr="00974499">
        <w:rPr>
          <w:rStyle w:val="rynqvb"/>
          <w:i/>
          <w:lang w:val="es-ES"/>
        </w:rPr>
        <w:t>un poco más, para que la mayor gloria de Dios resplandezca más y la gran obra tenga un fundamento estable</w:t>
      </w:r>
      <w:r w:rsidRPr="00974499">
        <w:rPr>
          <w:rStyle w:val="rynqvb"/>
          <w:lang w:val="es-ES"/>
        </w:rPr>
        <w:t xml:space="preserve">”. </w:t>
      </w:r>
    </w:p>
    <w:p w14:paraId="4076233B" w14:textId="77777777" w:rsidR="005A592E" w:rsidRPr="00974499" w:rsidRDefault="00716CC7" w:rsidP="00716CC7">
      <w:pPr>
        <w:ind w:firstLine="708"/>
        <w:jc w:val="both"/>
        <w:rPr>
          <w:rStyle w:val="rynqvb"/>
          <w:lang w:val="es-ES"/>
        </w:rPr>
      </w:pPr>
      <w:r w:rsidRPr="00974499">
        <w:rPr>
          <w:rStyle w:val="rynqvb"/>
          <w:lang w:val="es-ES"/>
        </w:rPr>
        <w:t>El ejemplo y la confianza del Fundad</w:t>
      </w:r>
      <w:r w:rsidR="005A592E" w:rsidRPr="00974499">
        <w:rPr>
          <w:rStyle w:val="rynqvb"/>
          <w:lang w:val="es-ES"/>
        </w:rPr>
        <w:t>or encontraron consonancia en la</w:t>
      </w:r>
      <w:r w:rsidRPr="00974499">
        <w:rPr>
          <w:rStyle w:val="rynqvb"/>
          <w:lang w:val="es-ES"/>
        </w:rPr>
        <w:t xml:space="preserve">s primeros once Pasionistas que, a pesar de los retrasos e incertidumbres, y también de la extrema pobreza de los inicios, no retrocedieron, no entraron en crisis, sino que con impresionante heroísmo iniciaron "la materialización" del Carisma de la Pasión en la forma de una vida monástica claustral. </w:t>
      </w:r>
    </w:p>
    <w:p w14:paraId="4076233C" w14:textId="77777777" w:rsidR="00716CC7" w:rsidRPr="00974499" w:rsidRDefault="00716CC7" w:rsidP="00716CC7">
      <w:pPr>
        <w:ind w:firstLine="708"/>
        <w:jc w:val="both"/>
        <w:rPr>
          <w:lang w:val="es-ES"/>
        </w:rPr>
      </w:pPr>
      <w:r w:rsidRPr="00974499">
        <w:rPr>
          <w:rStyle w:val="rynqvb"/>
          <w:lang w:val="es-ES"/>
        </w:rPr>
        <w:lastRenderedPageBreak/>
        <w:t>El ejemplo de estas primeras monjas Pasionistas es</w:t>
      </w:r>
      <w:r w:rsidR="005A592E" w:rsidRPr="00974499">
        <w:rPr>
          <w:rStyle w:val="rynqvb"/>
          <w:lang w:val="es-ES"/>
        </w:rPr>
        <w:t xml:space="preserve"> para vosotras </w:t>
      </w:r>
      <w:r w:rsidRPr="00974499">
        <w:rPr>
          <w:rStyle w:val="rynqvb"/>
          <w:lang w:val="es-ES"/>
        </w:rPr>
        <w:t xml:space="preserve">una invitación a creer en el Carisma de la Pasión y a </w:t>
      </w:r>
      <w:r w:rsidR="005A592E" w:rsidRPr="00974499">
        <w:rPr>
          <w:rStyle w:val="rynqvb"/>
          <w:lang w:val="es-ES"/>
        </w:rPr>
        <w:t xml:space="preserve">trabajar </w:t>
      </w:r>
      <w:r w:rsidRPr="00974499">
        <w:rPr>
          <w:rStyle w:val="rynqvb"/>
          <w:lang w:val="es-ES"/>
        </w:rPr>
        <w:t>tod</w:t>
      </w:r>
      <w:r w:rsidR="005A592E" w:rsidRPr="00974499">
        <w:rPr>
          <w:rStyle w:val="rynqvb"/>
          <w:lang w:val="es-ES"/>
        </w:rPr>
        <w:t>a</w:t>
      </w:r>
      <w:r w:rsidRPr="00974499">
        <w:rPr>
          <w:rStyle w:val="rynqvb"/>
          <w:lang w:val="es-ES"/>
        </w:rPr>
        <w:t xml:space="preserve">s de acuerdo para tratar de llevarlo adelante en nuestro tiempo, sabiendo que </w:t>
      </w:r>
      <w:r w:rsidR="005A592E" w:rsidRPr="00974499">
        <w:rPr>
          <w:rStyle w:val="rynqvb"/>
          <w:lang w:val="es-ES"/>
        </w:rPr>
        <w:t xml:space="preserve">esto </w:t>
      </w:r>
      <w:r w:rsidRPr="00974499">
        <w:rPr>
          <w:rStyle w:val="rynqvb"/>
          <w:lang w:val="es-ES"/>
        </w:rPr>
        <w:t>es posible y que esto es lo que el Señor Jesús os pide. Ciertamente también vosotr</w:t>
      </w:r>
      <w:r w:rsidR="005A592E" w:rsidRPr="00974499">
        <w:rPr>
          <w:rStyle w:val="rynqvb"/>
          <w:lang w:val="es-ES"/>
        </w:rPr>
        <w:t>a</w:t>
      </w:r>
      <w:r w:rsidRPr="00974499">
        <w:rPr>
          <w:rStyle w:val="rynqvb"/>
          <w:lang w:val="es-ES"/>
        </w:rPr>
        <w:t>s debéis afrontar problemas y dificultades, pero con la Gracia de Dios, con la buena volunt</w:t>
      </w:r>
      <w:r w:rsidR="005A592E" w:rsidRPr="00974499">
        <w:rPr>
          <w:rStyle w:val="rynqvb"/>
          <w:lang w:val="es-ES"/>
        </w:rPr>
        <w:t>ad y con la colaboración de toda</w:t>
      </w:r>
      <w:r w:rsidRPr="00974499">
        <w:rPr>
          <w:rStyle w:val="rynqvb"/>
          <w:lang w:val="es-ES"/>
        </w:rPr>
        <w:t>s, podréis vivir vuestra vocación religiosa, como atestiguan vuestras Constituciones:</w:t>
      </w:r>
    </w:p>
    <w:p w14:paraId="4076233D" w14:textId="77777777" w:rsidR="00716CC7" w:rsidRPr="00974499" w:rsidRDefault="00716CC7" w:rsidP="00716CC7">
      <w:pPr>
        <w:ind w:firstLine="708"/>
        <w:jc w:val="both"/>
        <w:rPr>
          <w:rStyle w:val="rynqvb"/>
          <w:lang w:val="es-ES"/>
        </w:rPr>
      </w:pPr>
      <w:r w:rsidRPr="00974499">
        <w:rPr>
          <w:rStyle w:val="rynqvb"/>
          <w:lang w:val="es-ES"/>
        </w:rPr>
        <w:t>n. 4</w:t>
      </w:r>
      <w:r w:rsidR="005A592E" w:rsidRPr="00974499">
        <w:rPr>
          <w:rStyle w:val="rynqvb"/>
          <w:lang w:val="es-ES"/>
        </w:rPr>
        <w:t xml:space="preserve">: </w:t>
      </w:r>
      <w:r w:rsidR="005A592E" w:rsidRPr="00974499">
        <w:rPr>
          <w:lang w:val="es-ES"/>
        </w:rPr>
        <w:t>E</w:t>
      </w:r>
      <w:r w:rsidR="005A592E" w:rsidRPr="00974499">
        <w:rPr>
          <w:rStyle w:val="Corpodeltesto2"/>
          <w:rFonts w:eastAsiaTheme="minorHAnsi"/>
          <w:sz w:val="24"/>
          <w:szCs w:val="24"/>
          <w:u w:val="none"/>
        </w:rPr>
        <w:t>llas son llamadas dentro de la Igles</w:t>
      </w:r>
      <w:r w:rsidR="005A592E" w:rsidRPr="00974499">
        <w:rPr>
          <w:lang w:val="es-ES"/>
        </w:rPr>
        <w:t xml:space="preserve">ia </w:t>
      </w:r>
      <w:r w:rsidR="005A592E" w:rsidRPr="00974499">
        <w:rPr>
          <w:rStyle w:val="Corpodeltesto2"/>
          <w:rFonts w:eastAsiaTheme="minorHAnsi"/>
          <w:sz w:val="24"/>
          <w:szCs w:val="24"/>
          <w:u w:val="none"/>
        </w:rPr>
        <w:t>a ser signo del amor de Jesús Crucifi</w:t>
      </w:r>
      <w:r w:rsidR="005A592E" w:rsidRPr="00974499">
        <w:rPr>
          <w:lang w:val="es-ES"/>
        </w:rPr>
        <w:t>c</w:t>
      </w:r>
      <w:r w:rsidR="005A592E" w:rsidRPr="00974499">
        <w:rPr>
          <w:rStyle w:val="Corpodeltesto2"/>
          <w:rFonts w:eastAsiaTheme="minorHAnsi"/>
          <w:sz w:val="24"/>
          <w:szCs w:val="24"/>
          <w:u w:val="none"/>
        </w:rPr>
        <w:t>ado hacia el Padre y hacia los hombres</w:t>
      </w:r>
      <w:r w:rsidR="005A592E" w:rsidRPr="00974499">
        <w:rPr>
          <w:lang w:val="es-ES"/>
        </w:rPr>
        <w:t>. Con</w:t>
      </w:r>
      <w:r w:rsidR="005A592E" w:rsidRPr="00974499">
        <w:rPr>
          <w:lang w:val="es-ES"/>
        </w:rPr>
        <w:softHyphen/>
        <w:t>templan asiduamente el misterio Pascual de Jesús, «</w:t>
      </w:r>
      <w:r w:rsidR="005A592E" w:rsidRPr="00974499">
        <w:rPr>
          <w:rStyle w:val="Corpodeltesto2Corsivo"/>
          <w:rFonts w:eastAsiaTheme="minorHAnsi"/>
          <w:sz w:val="24"/>
          <w:szCs w:val="24"/>
        </w:rPr>
        <w:t>la más grande y estupenda obra del amor divino</w:t>
      </w:r>
      <w:r w:rsidRPr="00974499">
        <w:rPr>
          <w:rStyle w:val="rynqvb"/>
          <w:lang w:val="es-ES"/>
        </w:rPr>
        <w:t>»;</w:t>
      </w:r>
    </w:p>
    <w:p w14:paraId="4076233E" w14:textId="77777777" w:rsidR="00185B86" w:rsidRPr="00974499" w:rsidRDefault="00716CC7" w:rsidP="00716CC7">
      <w:pPr>
        <w:ind w:firstLine="708"/>
        <w:jc w:val="both"/>
        <w:rPr>
          <w:rStyle w:val="rynqvb"/>
          <w:lang w:val="es-ES"/>
        </w:rPr>
      </w:pPr>
      <w:r w:rsidRPr="00974499">
        <w:rPr>
          <w:rStyle w:val="rynqvb"/>
          <w:lang w:val="es-ES"/>
        </w:rPr>
        <w:t>n. 6</w:t>
      </w:r>
      <w:r w:rsidR="005A592E" w:rsidRPr="00974499">
        <w:rPr>
          <w:rStyle w:val="rynqvb"/>
          <w:lang w:val="es-ES"/>
        </w:rPr>
        <w:t xml:space="preserve">: </w:t>
      </w:r>
      <w:r w:rsidRPr="00974499">
        <w:rPr>
          <w:rStyle w:val="rynqvb"/>
          <w:lang w:val="es-ES"/>
        </w:rPr>
        <w:t>«</w:t>
      </w:r>
      <w:r w:rsidR="005A592E" w:rsidRPr="00974499">
        <w:rPr>
          <w:rStyle w:val="Corpodeltesto6Noncorsivo"/>
          <w:rFonts w:eastAsiaTheme="minorHAnsi"/>
          <w:sz w:val="24"/>
          <w:szCs w:val="24"/>
        </w:rPr>
        <w:t>En un mundo en el que «</w:t>
      </w:r>
      <w:r w:rsidR="005A592E" w:rsidRPr="00974499">
        <w:rPr>
          <w:lang w:val="es-ES"/>
        </w:rPr>
        <w:t>muchos se des</w:t>
      </w:r>
      <w:r w:rsidR="005A592E" w:rsidRPr="00974499">
        <w:rPr>
          <w:lang w:val="es-ES"/>
        </w:rPr>
        <w:softHyphen/>
        <w:t xml:space="preserve">entienden del todo de la íntima y vital </w:t>
      </w:r>
      <w:r w:rsidR="005A592E" w:rsidRPr="00974499">
        <w:rPr>
          <w:rStyle w:val="Corpodeltesto2Corsivo"/>
          <w:rFonts w:eastAsiaTheme="minorHAnsi"/>
          <w:sz w:val="24"/>
          <w:szCs w:val="24"/>
        </w:rPr>
        <w:t>unión con Dios o la niegan en forma explícita</w:t>
      </w:r>
      <w:r w:rsidR="005A592E" w:rsidRPr="00974499">
        <w:rPr>
          <w:rStyle w:val="Corpodeltesto2Corsivo"/>
          <w:rFonts w:eastAsiaTheme="minorHAnsi"/>
          <w:i w:val="0"/>
          <w:sz w:val="24"/>
          <w:szCs w:val="24"/>
        </w:rPr>
        <w:t xml:space="preserve">» </w:t>
      </w:r>
      <w:r w:rsidRPr="00974499">
        <w:rPr>
          <w:rStyle w:val="rynqvb"/>
          <w:lang w:val="es-ES"/>
        </w:rPr>
        <w:t xml:space="preserve">(GS </w:t>
      </w:r>
      <w:r w:rsidR="005A592E" w:rsidRPr="00974499">
        <w:rPr>
          <w:rStyle w:val="rynqvb"/>
          <w:lang w:val="es-ES"/>
        </w:rPr>
        <w:t>19</w:t>
      </w:r>
      <w:r w:rsidRPr="00974499">
        <w:rPr>
          <w:rStyle w:val="rynqvb"/>
          <w:lang w:val="es-ES"/>
        </w:rPr>
        <w:t>)</w:t>
      </w:r>
      <w:r w:rsidR="00185B86" w:rsidRPr="00974499">
        <w:rPr>
          <w:rStyle w:val="rynqvb"/>
          <w:lang w:val="es-ES"/>
        </w:rPr>
        <w:t>,</w:t>
      </w:r>
      <w:r w:rsidR="00185B86" w:rsidRPr="00974499">
        <w:rPr>
          <w:color w:val="000000" w:themeColor="text1"/>
          <w:lang w:val="es-ES"/>
        </w:rPr>
        <w:t xml:space="preserve"> </w:t>
      </w:r>
      <w:r w:rsidR="00185B86" w:rsidRPr="00974499">
        <w:rPr>
          <w:rStyle w:val="Corpodeltesto2"/>
          <w:rFonts w:eastAsiaTheme="minorHAnsi"/>
          <w:i/>
          <w:color w:val="000000" w:themeColor="text1"/>
          <w:sz w:val="24"/>
          <w:szCs w:val="24"/>
          <w:u w:val="none"/>
        </w:rPr>
        <w:t>las religiosas de la Pasión, por</w:t>
      </w:r>
      <w:r w:rsidR="00185B86" w:rsidRPr="00974499">
        <w:rPr>
          <w:i/>
          <w:color w:val="000000" w:themeColor="text1"/>
          <w:lang w:val="es-ES"/>
        </w:rPr>
        <w:t xml:space="preserve"> gra</w:t>
      </w:r>
      <w:r w:rsidR="00185B86" w:rsidRPr="00974499">
        <w:rPr>
          <w:i/>
          <w:color w:val="000000" w:themeColor="text1"/>
          <w:lang w:val="es-ES"/>
        </w:rPr>
        <w:softHyphen/>
      </w:r>
      <w:r w:rsidR="00185B86" w:rsidRPr="00974499">
        <w:rPr>
          <w:rStyle w:val="Corpodeltesto2"/>
          <w:rFonts w:eastAsiaTheme="minorHAnsi"/>
          <w:i/>
          <w:color w:val="000000" w:themeColor="text1"/>
          <w:sz w:val="24"/>
          <w:szCs w:val="24"/>
          <w:u w:val="none"/>
        </w:rPr>
        <w:t>cia especial del Espíritu, son llamad</w:t>
      </w:r>
      <w:r w:rsidR="00185B86" w:rsidRPr="00974499">
        <w:rPr>
          <w:i/>
          <w:color w:val="000000" w:themeColor="text1"/>
          <w:lang w:val="es-ES"/>
        </w:rPr>
        <w:t>as a tes</w:t>
      </w:r>
      <w:r w:rsidR="00185B86" w:rsidRPr="00974499">
        <w:rPr>
          <w:i/>
          <w:color w:val="000000" w:themeColor="text1"/>
          <w:lang w:val="es-ES"/>
        </w:rPr>
        <w:softHyphen/>
        <w:t>timonia</w:t>
      </w:r>
      <w:r w:rsidR="00185B86" w:rsidRPr="00974499">
        <w:rPr>
          <w:rStyle w:val="Corpodeltesto2"/>
          <w:rFonts w:eastAsiaTheme="minorHAnsi"/>
          <w:i/>
          <w:color w:val="000000" w:themeColor="text1"/>
          <w:sz w:val="24"/>
          <w:szCs w:val="24"/>
          <w:u w:val="none"/>
        </w:rPr>
        <w:t>r la primacía absoluta de Dios</w:t>
      </w:r>
      <w:r w:rsidRPr="00974499">
        <w:rPr>
          <w:rStyle w:val="rynqvb"/>
          <w:lang w:val="es-ES"/>
        </w:rPr>
        <w:t xml:space="preserve"> </w:t>
      </w:r>
      <w:r w:rsidR="00185B86" w:rsidRPr="00974499">
        <w:rPr>
          <w:rStyle w:val="rynqvb"/>
          <w:lang w:val="es-ES"/>
        </w:rPr>
        <w:t xml:space="preserve">(CG 21). </w:t>
      </w:r>
    </w:p>
    <w:p w14:paraId="4076233F" w14:textId="77777777" w:rsidR="00716CC7" w:rsidRPr="00974499" w:rsidRDefault="00185B86" w:rsidP="00716CC7">
      <w:pPr>
        <w:ind w:firstLine="708"/>
        <w:jc w:val="both"/>
        <w:rPr>
          <w:rStyle w:val="rynqvb"/>
          <w:lang w:val="es-ES"/>
        </w:rPr>
      </w:pPr>
      <w:r w:rsidRPr="00974499">
        <w:rPr>
          <w:i/>
          <w:color w:val="000000" w:themeColor="text1"/>
          <w:lang w:val="es-ES"/>
        </w:rPr>
        <w:t>Y a quienes sienten surgir cada día más vivo el deseo de la búsqueda y del encuentro con Dios, co</w:t>
      </w:r>
      <w:r w:rsidRPr="00974499">
        <w:rPr>
          <w:rStyle w:val="Corpodeltesto2"/>
          <w:rFonts w:eastAsiaTheme="minorHAnsi"/>
          <w:i/>
          <w:color w:val="000000" w:themeColor="text1"/>
          <w:sz w:val="24"/>
          <w:szCs w:val="24"/>
          <w:u w:val="none"/>
        </w:rPr>
        <w:t>munican la experiencia y el f</w:t>
      </w:r>
      <w:r w:rsidRPr="00974499">
        <w:rPr>
          <w:i/>
          <w:color w:val="000000" w:themeColor="text1"/>
          <w:lang w:val="es-ES"/>
        </w:rPr>
        <w:t>ruto de su contemplaci</w:t>
      </w:r>
      <w:r w:rsidRPr="00974499">
        <w:rPr>
          <w:rStyle w:val="Corpodeltesto2"/>
          <w:rFonts w:eastAsiaTheme="minorHAnsi"/>
          <w:i/>
          <w:color w:val="000000" w:themeColor="text1"/>
          <w:sz w:val="24"/>
          <w:szCs w:val="24"/>
          <w:u w:val="none"/>
        </w:rPr>
        <w:t>ón y de modo particular</w:t>
      </w:r>
      <w:r w:rsidRPr="00974499">
        <w:rPr>
          <w:i/>
          <w:color w:val="000000" w:themeColor="text1"/>
          <w:lang w:val="es-ES"/>
        </w:rPr>
        <w:t xml:space="preserve"> ense</w:t>
      </w:r>
      <w:r w:rsidRPr="00974499">
        <w:rPr>
          <w:i/>
          <w:color w:val="000000" w:themeColor="text1"/>
          <w:lang w:val="es-ES"/>
        </w:rPr>
        <w:softHyphen/>
        <w:t>ñan a tener viva la</w:t>
      </w:r>
      <w:r w:rsidRPr="00974499">
        <w:rPr>
          <w:rStyle w:val="Corpodeltesto2"/>
          <w:rFonts w:eastAsiaTheme="minorHAnsi"/>
          <w:i/>
          <w:color w:val="000000" w:themeColor="text1"/>
          <w:sz w:val="24"/>
          <w:szCs w:val="24"/>
          <w:u w:val="none"/>
        </w:rPr>
        <w:t xml:space="preserve"> memoria de la Pasió</w:t>
      </w:r>
      <w:r w:rsidRPr="00974499">
        <w:rPr>
          <w:i/>
          <w:color w:val="000000" w:themeColor="text1"/>
          <w:lang w:val="es-ES"/>
        </w:rPr>
        <w:t>n de Jesús en los límites y en el espíritu de la Re</w:t>
      </w:r>
      <w:r w:rsidRPr="00974499">
        <w:rPr>
          <w:i/>
          <w:color w:val="000000" w:themeColor="text1"/>
          <w:lang w:val="es-ES"/>
        </w:rPr>
        <w:softHyphen/>
        <w:t>gla, según las variadas circunstancias, y en un espíritu conveniente a su vida contem</w:t>
      </w:r>
      <w:r w:rsidRPr="00974499">
        <w:rPr>
          <w:i/>
          <w:color w:val="000000" w:themeColor="text1"/>
          <w:lang w:val="es-ES"/>
        </w:rPr>
        <w:softHyphen/>
        <w:t>plativa</w:t>
      </w:r>
      <w:r w:rsidR="00716CC7" w:rsidRPr="00974499">
        <w:rPr>
          <w:rStyle w:val="rynqvb"/>
          <w:lang w:val="es-ES"/>
        </w:rPr>
        <w:t xml:space="preserve">. </w:t>
      </w:r>
    </w:p>
    <w:p w14:paraId="40762340" w14:textId="77777777" w:rsidR="00185B86" w:rsidRPr="00974499" w:rsidRDefault="00185B86" w:rsidP="00716CC7">
      <w:pPr>
        <w:ind w:firstLine="708"/>
        <w:jc w:val="both"/>
        <w:rPr>
          <w:rStyle w:val="rynqvb"/>
          <w:lang w:val="es-ES"/>
        </w:rPr>
      </w:pPr>
    </w:p>
    <w:p w14:paraId="40762341" w14:textId="77777777" w:rsidR="00716CC7" w:rsidRPr="00974499" w:rsidRDefault="00716CC7" w:rsidP="00716CC7">
      <w:pPr>
        <w:ind w:firstLine="708"/>
        <w:jc w:val="both"/>
        <w:rPr>
          <w:rStyle w:val="rynqvb"/>
          <w:lang w:val="es-ES"/>
        </w:rPr>
      </w:pPr>
      <w:r w:rsidRPr="00974499">
        <w:rPr>
          <w:rStyle w:val="rynqvb"/>
          <w:lang w:val="es-ES"/>
        </w:rPr>
        <w:t xml:space="preserve">Vuestra vocación es, por tanto, fuertemente “apostólica”, porque no mira sólo a vuestra santificación, sino a la </w:t>
      </w:r>
      <w:r w:rsidR="00185B86" w:rsidRPr="00974499">
        <w:rPr>
          <w:rStyle w:val="rynqvb"/>
          <w:lang w:val="es-ES"/>
        </w:rPr>
        <w:t>sanación</w:t>
      </w:r>
      <w:r w:rsidRPr="00974499">
        <w:rPr>
          <w:rStyle w:val="rynqvb"/>
          <w:lang w:val="es-ES"/>
        </w:rPr>
        <w:t xml:space="preserve"> de los hombres y mujeres de nuestro tiempo afectados por las “enfermedades” modernas de la superficialidad y d</w:t>
      </w:r>
      <w:r w:rsidR="00185B86" w:rsidRPr="00974499">
        <w:rPr>
          <w:rStyle w:val="rynqvb"/>
          <w:lang w:val="es-ES"/>
        </w:rPr>
        <w:t>el materialismo, ofreciéndoles el</w:t>
      </w:r>
      <w:r w:rsidRPr="00974499">
        <w:rPr>
          <w:rStyle w:val="rynqvb"/>
          <w:lang w:val="es-ES"/>
        </w:rPr>
        <w:t xml:space="preserve"> camino de </w:t>
      </w:r>
      <w:r w:rsidR="00185B86" w:rsidRPr="00974499">
        <w:rPr>
          <w:rStyle w:val="rynqvb"/>
          <w:lang w:val="es-ES"/>
        </w:rPr>
        <w:t xml:space="preserve">la </w:t>
      </w:r>
      <w:r w:rsidRPr="00974499">
        <w:rPr>
          <w:rStyle w:val="rynqvb"/>
          <w:lang w:val="es-ES"/>
        </w:rPr>
        <w:t xml:space="preserve">meditación </w:t>
      </w:r>
      <w:r w:rsidR="00185B86" w:rsidRPr="00974499">
        <w:rPr>
          <w:rStyle w:val="rynqvb"/>
          <w:lang w:val="es-ES"/>
        </w:rPr>
        <w:t xml:space="preserve">de </w:t>
      </w:r>
      <w:r w:rsidRPr="00974499">
        <w:rPr>
          <w:rStyle w:val="rynqvb"/>
          <w:lang w:val="es-ES"/>
        </w:rPr>
        <w:t xml:space="preserve">la Pasión. </w:t>
      </w:r>
    </w:p>
    <w:p w14:paraId="40762342" w14:textId="77777777" w:rsidR="00716CC7" w:rsidRPr="00974499" w:rsidRDefault="00716CC7" w:rsidP="00716CC7">
      <w:pPr>
        <w:ind w:firstLine="708"/>
        <w:jc w:val="both"/>
        <w:rPr>
          <w:rStyle w:val="rynqvb"/>
          <w:lang w:val="es-ES"/>
        </w:rPr>
      </w:pPr>
      <w:r w:rsidRPr="00974499">
        <w:rPr>
          <w:rStyle w:val="rynqvb"/>
          <w:lang w:val="es-ES"/>
        </w:rPr>
        <w:t>A este respecto, quisiera señalar que, desde hace varios años, veo crecer en Roma (como creo que también en otr</w:t>
      </w:r>
      <w:r w:rsidR="00185B86" w:rsidRPr="00974499">
        <w:rPr>
          <w:rStyle w:val="rynqvb"/>
          <w:lang w:val="es-ES"/>
        </w:rPr>
        <w:t>os lugares</w:t>
      </w:r>
      <w:r w:rsidRPr="00974499">
        <w:rPr>
          <w:rStyle w:val="rynqvb"/>
          <w:lang w:val="es-ES"/>
        </w:rPr>
        <w:t>) diversas propuestas de “meditación”, generalmente de carácter oriental, budista, zen, etc.</w:t>
      </w:r>
      <w:r w:rsidR="00185B86" w:rsidRPr="00974499">
        <w:rPr>
          <w:rStyle w:val="rynqvb"/>
          <w:lang w:val="es-ES"/>
        </w:rPr>
        <w:t>, p</w:t>
      </w:r>
      <w:r w:rsidRPr="00974499">
        <w:rPr>
          <w:rStyle w:val="rynqvb"/>
          <w:lang w:val="es-ES"/>
        </w:rPr>
        <w:t>resentada</w:t>
      </w:r>
      <w:r w:rsidR="00185B86" w:rsidRPr="00974499">
        <w:rPr>
          <w:rStyle w:val="rynqvb"/>
          <w:lang w:val="es-ES"/>
        </w:rPr>
        <w:t>s</w:t>
      </w:r>
      <w:r w:rsidRPr="00974499">
        <w:rPr>
          <w:rStyle w:val="rynqvb"/>
          <w:lang w:val="es-ES"/>
        </w:rPr>
        <w:t xml:space="preserve"> como una fuente de bienestar, reintegración y reconciliación. No sé cuántas personas siguen estas iniciativas, pero creo que </w:t>
      </w:r>
      <w:r w:rsidR="00185B86" w:rsidRPr="00974499">
        <w:rPr>
          <w:rStyle w:val="rynqvb"/>
          <w:lang w:val="es-ES"/>
        </w:rPr>
        <w:t>es</w:t>
      </w:r>
      <w:r w:rsidRPr="00974499">
        <w:rPr>
          <w:rStyle w:val="rynqvb"/>
          <w:lang w:val="es-ES"/>
        </w:rPr>
        <w:t xml:space="preserve"> un síntoma claro de la necesidad de </w:t>
      </w:r>
      <w:r w:rsidR="00185B86" w:rsidRPr="00974499">
        <w:rPr>
          <w:rStyle w:val="rynqvb"/>
          <w:lang w:val="es-ES"/>
        </w:rPr>
        <w:t xml:space="preserve">nuestro mundo </w:t>
      </w:r>
      <w:r w:rsidRPr="00974499">
        <w:rPr>
          <w:rStyle w:val="rynqvb"/>
          <w:lang w:val="es-ES"/>
        </w:rPr>
        <w:t xml:space="preserve">(que sufre ansiedad e insatisfacción, </w:t>
      </w:r>
      <w:r w:rsidR="00185B86" w:rsidRPr="00974499">
        <w:rPr>
          <w:rStyle w:val="rynqvb"/>
          <w:lang w:val="es-ES"/>
        </w:rPr>
        <w:t xml:space="preserve">que </w:t>
      </w:r>
      <w:r w:rsidRPr="00974499">
        <w:rPr>
          <w:rStyle w:val="rynqvb"/>
          <w:lang w:val="es-ES"/>
        </w:rPr>
        <w:t>está cada vez más “deshumanizad</w:t>
      </w:r>
      <w:r w:rsidR="00185B86" w:rsidRPr="00974499">
        <w:rPr>
          <w:rStyle w:val="rynqvb"/>
          <w:lang w:val="es-ES"/>
        </w:rPr>
        <w:t>o</w:t>
      </w:r>
      <w:r w:rsidRPr="00974499">
        <w:rPr>
          <w:rStyle w:val="rynqvb"/>
          <w:lang w:val="es-ES"/>
        </w:rPr>
        <w:t>”, violent</w:t>
      </w:r>
      <w:r w:rsidR="00185B86" w:rsidRPr="00974499">
        <w:rPr>
          <w:rStyle w:val="rynqvb"/>
          <w:lang w:val="es-ES"/>
        </w:rPr>
        <w:t>o,</w:t>
      </w:r>
      <w:r w:rsidRPr="00974499">
        <w:rPr>
          <w:rStyle w:val="rynqvb"/>
          <w:lang w:val="es-ES"/>
        </w:rPr>
        <w:t xml:space="preserve"> </w:t>
      </w:r>
      <w:r w:rsidR="00185B86" w:rsidRPr="00974499">
        <w:rPr>
          <w:rStyle w:val="rynqvb"/>
          <w:lang w:val="es-ES"/>
        </w:rPr>
        <w:t>irascible</w:t>
      </w:r>
      <w:r w:rsidRPr="00974499">
        <w:rPr>
          <w:rStyle w:val="rynqvb"/>
          <w:lang w:val="es-ES"/>
        </w:rPr>
        <w:t>…) de redescubrir su pro</w:t>
      </w:r>
      <w:r w:rsidR="00185B86" w:rsidRPr="00974499">
        <w:rPr>
          <w:rStyle w:val="rynqvb"/>
          <w:lang w:val="es-ES"/>
        </w:rPr>
        <w:t>pia identidad, descubrirse amados</w:t>
      </w:r>
      <w:r w:rsidRPr="00974499">
        <w:rPr>
          <w:rStyle w:val="rynqvb"/>
          <w:lang w:val="es-ES"/>
        </w:rPr>
        <w:t xml:space="preserve"> por Dios Padre, redimid</w:t>
      </w:r>
      <w:r w:rsidR="00185B86" w:rsidRPr="00974499">
        <w:rPr>
          <w:rStyle w:val="rynqvb"/>
          <w:lang w:val="es-ES"/>
        </w:rPr>
        <w:t>o</w:t>
      </w:r>
      <w:r w:rsidRPr="00974499">
        <w:rPr>
          <w:rStyle w:val="rynqvb"/>
          <w:lang w:val="es-ES"/>
        </w:rPr>
        <w:t xml:space="preserve">s por Jesucristo, y </w:t>
      </w:r>
      <w:r w:rsidR="00185B86" w:rsidRPr="00974499">
        <w:rPr>
          <w:rStyle w:val="rynqvb"/>
          <w:lang w:val="es-ES"/>
        </w:rPr>
        <w:t>así, poder vivir la</w:t>
      </w:r>
      <w:r w:rsidRPr="00974499">
        <w:rPr>
          <w:rStyle w:val="rynqvb"/>
          <w:lang w:val="es-ES"/>
        </w:rPr>
        <w:t xml:space="preserve"> vida con confianza y alegría. </w:t>
      </w:r>
    </w:p>
    <w:p w14:paraId="40762343" w14:textId="77777777" w:rsidR="00716CC7" w:rsidRPr="00974499" w:rsidRDefault="00716CC7" w:rsidP="00716CC7">
      <w:pPr>
        <w:ind w:firstLine="708"/>
        <w:jc w:val="both"/>
        <w:rPr>
          <w:rStyle w:val="rynqvb"/>
          <w:lang w:val="es-ES"/>
        </w:rPr>
      </w:pPr>
      <w:r w:rsidRPr="00974499">
        <w:rPr>
          <w:rStyle w:val="rynqvb"/>
          <w:lang w:val="es-ES"/>
        </w:rPr>
        <w:t xml:space="preserve">Nosotros, Pasionistas, tenemos una propuesta clara y fuerte que ofrecer a nuestros contemporáneos, precisamente a través de la meditación de la Pasión, que ilumina el presente, donando calma, paz y motivación, pero sobre todo nos pone en contacto con la vida de Dios, la vida eterna, conquistada para nosotros por su Hijo Jesús. </w:t>
      </w:r>
      <w:r w:rsidRPr="00974499">
        <w:rPr>
          <w:rStyle w:val="rynqvb"/>
          <w:i/>
          <w:lang w:val="es-ES"/>
        </w:rPr>
        <w:t>Estar al pie de la cruz, con la mirada fija en Aquel que fue crucificado por nosotros, hace que quien contempla y llora experimente un Pentecostés inefable: siente cómo el Espíritu de gracia y consuelo se derrama sobre sí mismo, sobre su hogar o comunidad</w:t>
      </w:r>
      <w:r w:rsidRPr="00974499">
        <w:rPr>
          <w:rStyle w:val="rynqvb"/>
          <w:lang w:val="es-ES"/>
        </w:rPr>
        <w:t xml:space="preserve"> (cf. Zacarías 12,10). </w:t>
      </w:r>
      <w:r w:rsidRPr="00974499">
        <w:rPr>
          <w:rStyle w:val="rynqvb"/>
          <w:i/>
          <w:lang w:val="es-ES"/>
        </w:rPr>
        <w:t>Y el Espíritu lo introduce en el mundo de lo divino. La vida monástica contemplativa vivida a este nivel es inestimable, sencillamente sublime</w:t>
      </w:r>
      <w:r w:rsidR="005A592E" w:rsidRPr="00974499">
        <w:rPr>
          <w:rStyle w:val="Refdenotaderodap"/>
          <w:lang w:val="es-ES"/>
        </w:rPr>
        <w:footnoteReference w:id="2"/>
      </w:r>
      <w:r w:rsidRPr="00974499">
        <w:rPr>
          <w:rStyle w:val="rynqvb"/>
          <w:lang w:val="es-ES"/>
        </w:rPr>
        <w:t xml:space="preserve">. </w:t>
      </w:r>
    </w:p>
    <w:p w14:paraId="40762344" w14:textId="77777777" w:rsidR="00716CC7" w:rsidRPr="00974499" w:rsidRDefault="00716CC7" w:rsidP="00716CC7">
      <w:pPr>
        <w:ind w:firstLine="708"/>
        <w:jc w:val="both"/>
        <w:rPr>
          <w:rStyle w:val="rynqvb"/>
          <w:lang w:val="es-ES"/>
        </w:rPr>
      </w:pPr>
      <w:r w:rsidRPr="00974499">
        <w:rPr>
          <w:rStyle w:val="rynqvb"/>
          <w:lang w:val="es-ES"/>
        </w:rPr>
        <w:t>Que el Espíritu Santo, por tanto, anime y guíe estos días de escucha, diálogo y discerni</w:t>
      </w:r>
      <w:r w:rsidR="001E203B" w:rsidRPr="00974499">
        <w:rPr>
          <w:rStyle w:val="rynqvb"/>
          <w:lang w:val="es-ES"/>
        </w:rPr>
        <w:t>miento, para que también vosotra</w:t>
      </w:r>
      <w:r w:rsidRPr="00974499">
        <w:rPr>
          <w:rStyle w:val="rynqvb"/>
          <w:lang w:val="es-ES"/>
        </w:rPr>
        <w:t>s podáis</w:t>
      </w:r>
      <w:r w:rsidR="001E203B" w:rsidRPr="00974499">
        <w:rPr>
          <w:rStyle w:val="rynqvb"/>
          <w:lang w:val="es-ES"/>
        </w:rPr>
        <w:t xml:space="preserve"> renovar vuestra adhesión a la v</w:t>
      </w:r>
      <w:r w:rsidRPr="00974499">
        <w:rPr>
          <w:rStyle w:val="rynqvb"/>
          <w:lang w:val="es-ES"/>
        </w:rPr>
        <w:t xml:space="preserve">ocación </w:t>
      </w:r>
      <w:r w:rsidR="001E203B" w:rsidRPr="00974499">
        <w:rPr>
          <w:rStyle w:val="rynqvb"/>
          <w:lang w:val="es-ES"/>
        </w:rPr>
        <w:t xml:space="preserve">recibida </w:t>
      </w:r>
      <w:r w:rsidRPr="00974499">
        <w:rPr>
          <w:rStyle w:val="rynqvb"/>
          <w:lang w:val="es-ES"/>
        </w:rPr>
        <w:t>y estar entre quienes experimentan la promesa de Jesús a sus discípulos: «</w:t>
      </w:r>
      <w:r w:rsidRPr="00974499">
        <w:rPr>
          <w:rStyle w:val="rynqvb"/>
          <w:i/>
          <w:lang w:val="es-ES"/>
        </w:rPr>
        <w:t xml:space="preserve">En verdad os digo: el que cree en mí, él también </w:t>
      </w:r>
      <w:r w:rsidR="001E203B" w:rsidRPr="00974499">
        <w:rPr>
          <w:rStyle w:val="rynqvb"/>
          <w:i/>
          <w:lang w:val="es-ES"/>
        </w:rPr>
        <w:t>hará las obras que yo hago, y aú</w:t>
      </w:r>
      <w:r w:rsidRPr="00974499">
        <w:rPr>
          <w:rStyle w:val="rynqvb"/>
          <w:i/>
          <w:lang w:val="es-ES"/>
        </w:rPr>
        <w:t>n mayores hará, porque yo voy al Padre</w:t>
      </w:r>
      <w:r w:rsidRPr="00974499">
        <w:rPr>
          <w:rStyle w:val="rynqvb"/>
          <w:lang w:val="es-ES"/>
        </w:rPr>
        <w:t xml:space="preserve">». </w:t>
      </w:r>
    </w:p>
    <w:p w14:paraId="40762345" w14:textId="77777777" w:rsidR="001E203B" w:rsidRPr="00974499" w:rsidRDefault="00716CC7" w:rsidP="00716CC7">
      <w:pPr>
        <w:ind w:firstLine="708"/>
        <w:jc w:val="both"/>
        <w:rPr>
          <w:rStyle w:val="rynqvb"/>
          <w:lang w:val="es-ES"/>
        </w:rPr>
      </w:pPr>
      <w:r w:rsidRPr="00974499">
        <w:rPr>
          <w:rStyle w:val="rynqvb"/>
          <w:lang w:val="es-ES"/>
        </w:rPr>
        <w:t xml:space="preserve">Que María, Madre </w:t>
      </w:r>
      <w:r w:rsidR="001E203B" w:rsidRPr="00974499">
        <w:rPr>
          <w:rStyle w:val="rynqvb"/>
          <w:lang w:val="es-ES"/>
        </w:rPr>
        <w:t>Dolorosa</w:t>
      </w:r>
      <w:r w:rsidRPr="00974499">
        <w:rPr>
          <w:rStyle w:val="rynqvb"/>
          <w:lang w:val="es-ES"/>
        </w:rPr>
        <w:t>, y San Pablo de la Cruz, nuestro Fundador, sostengan vuestro traba</w:t>
      </w:r>
      <w:r w:rsidR="001E203B" w:rsidRPr="00974499">
        <w:rPr>
          <w:rStyle w:val="rynqvb"/>
          <w:lang w:val="es-ES"/>
        </w:rPr>
        <w:t>jo capitular para que, enraizada</w:t>
      </w:r>
      <w:r w:rsidRPr="00974499">
        <w:rPr>
          <w:rStyle w:val="rynqvb"/>
          <w:lang w:val="es-ES"/>
        </w:rPr>
        <w:t>s en el árbol de la Cruz de Cristo, podáis vivir y testimoniar siempre la Pasión de Jesús que es “</w:t>
      </w:r>
      <w:r w:rsidRPr="00974499">
        <w:rPr>
          <w:rStyle w:val="rynqvb"/>
          <w:i/>
          <w:lang w:val="es-ES"/>
        </w:rPr>
        <w:t>la obra más grande y estupenda del Amor Divino</w:t>
      </w:r>
      <w:r w:rsidRPr="00974499">
        <w:rPr>
          <w:rStyle w:val="rynqvb"/>
          <w:lang w:val="es-ES"/>
        </w:rPr>
        <w:t xml:space="preserve">”. </w:t>
      </w:r>
    </w:p>
    <w:p w14:paraId="40762346" w14:textId="77777777" w:rsidR="00716CC7" w:rsidRPr="00974499" w:rsidRDefault="00716CC7" w:rsidP="00716CC7">
      <w:pPr>
        <w:ind w:firstLine="708"/>
        <w:jc w:val="both"/>
        <w:rPr>
          <w:rFonts w:cs="Times New Roman"/>
          <w:lang w:val="es-ES"/>
        </w:rPr>
      </w:pPr>
      <w:r w:rsidRPr="00974499">
        <w:rPr>
          <w:rStyle w:val="rynqvb"/>
          <w:lang w:val="es-ES"/>
        </w:rPr>
        <w:t>Amén.</w:t>
      </w:r>
    </w:p>
    <w:p w14:paraId="40762347" w14:textId="77777777" w:rsidR="00BC229A" w:rsidRPr="00974499" w:rsidRDefault="00BC229A">
      <w:pPr>
        <w:rPr>
          <w:lang w:val="es-ES"/>
        </w:rPr>
      </w:pPr>
    </w:p>
    <w:sectPr w:rsidR="00BC229A" w:rsidRPr="00974499" w:rsidSect="00C0585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6234A" w14:textId="77777777" w:rsidR="004B3FC1" w:rsidRDefault="004B3FC1" w:rsidP="00716CC7">
      <w:r>
        <w:separator/>
      </w:r>
    </w:p>
  </w:endnote>
  <w:endnote w:type="continuationSeparator" w:id="0">
    <w:p w14:paraId="4076234B" w14:textId="77777777" w:rsidR="004B3FC1" w:rsidRDefault="004B3FC1" w:rsidP="0071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orpo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62348" w14:textId="77777777" w:rsidR="004B3FC1" w:rsidRDefault="004B3FC1" w:rsidP="00716CC7">
      <w:r>
        <w:separator/>
      </w:r>
    </w:p>
  </w:footnote>
  <w:footnote w:type="continuationSeparator" w:id="0">
    <w:p w14:paraId="40762349" w14:textId="77777777" w:rsidR="004B3FC1" w:rsidRDefault="004B3FC1" w:rsidP="00716CC7">
      <w:r>
        <w:continuationSeparator/>
      </w:r>
    </w:p>
  </w:footnote>
  <w:footnote w:id="1">
    <w:p w14:paraId="4076234C" w14:textId="77777777" w:rsidR="00716CC7" w:rsidRPr="00716CC7" w:rsidRDefault="00716CC7">
      <w:pPr>
        <w:pStyle w:val="Textodenotaderodap"/>
      </w:pPr>
      <w:r>
        <w:rPr>
          <w:rStyle w:val="Refdenotaderodap"/>
        </w:rPr>
        <w:footnoteRef/>
      </w:r>
      <w:r>
        <w:t xml:space="preserve"> </w:t>
      </w:r>
      <w:r w:rsidRPr="00BE4A2C">
        <w:rPr>
          <w:rFonts w:eastAsia="Times New Roman" w:cs="Times New Roman"/>
          <w:color w:val="000000"/>
          <w:sz w:val="16"/>
          <w:szCs w:val="16"/>
        </w:rPr>
        <w:t xml:space="preserve">cf. </w:t>
      </w:r>
      <w:r w:rsidR="00714F54">
        <w:rPr>
          <w:rFonts w:eastAsia="Times New Roman" w:cs="Times New Roman"/>
          <w:color w:val="000000"/>
          <w:sz w:val="16"/>
          <w:szCs w:val="16"/>
        </w:rPr>
        <w:t>Juan María</w:t>
      </w:r>
      <w:r w:rsidRPr="00BE4A2C">
        <w:rPr>
          <w:sz w:val="16"/>
          <w:szCs w:val="16"/>
        </w:rPr>
        <w:t xml:space="preserve"> Cioni</w:t>
      </w:r>
      <w:r w:rsidR="00714F54">
        <w:rPr>
          <w:sz w:val="16"/>
          <w:szCs w:val="16"/>
        </w:rPr>
        <w:t>,</w:t>
      </w:r>
      <w:r w:rsidRPr="00BE4A2C">
        <w:rPr>
          <w:sz w:val="16"/>
          <w:szCs w:val="16"/>
        </w:rPr>
        <w:t xml:space="preserve"> </w:t>
      </w:r>
      <w:proofErr w:type="spellStart"/>
      <w:proofErr w:type="gramStart"/>
      <w:r w:rsidRPr="00BE4A2C">
        <w:rPr>
          <w:sz w:val="16"/>
          <w:szCs w:val="16"/>
        </w:rPr>
        <w:t>Pasionista</w:t>
      </w:r>
      <w:proofErr w:type="spellEnd"/>
      <w:r w:rsidRPr="00BE4A2C">
        <w:rPr>
          <w:sz w:val="16"/>
          <w:szCs w:val="16"/>
        </w:rPr>
        <w:t>,</w:t>
      </w:r>
      <w:r w:rsidR="00714F54">
        <w:rPr>
          <w:sz w:val="16"/>
          <w:szCs w:val="16"/>
        </w:rPr>
        <w:t xml:space="preserve"> </w:t>
      </w:r>
      <w:r w:rsidRPr="00BE4A2C">
        <w:rPr>
          <w:sz w:val="16"/>
          <w:szCs w:val="16"/>
        </w:rPr>
        <w:t xml:space="preserve"> </w:t>
      </w:r>
      <w:r w:rsidRPr="00BE4A2C">
        <w:rPr>
          <w:i/>
          <w:sz w:val="16"/>
          <w:szCs w:val="16"/>
        </w:rPr>
        <w:t>I</w:t>
      </w:r>
      <w:proofErr w:type="gramEnd"/>
      <w:r w:rsidRPr="00BE4A2C">
        <w:rPr>
          <w:i/>
          <w:sz w:val="16"/>
          <w:szCs w:val="16"/>
        </w:rPr>
        <w:t xml:space="preserve"> primi Ritiri passionisti. Storia delle fondazioni (1737-1796</w:t>
      </w:r>
      <w:r w:rsidRPr="00BE4A2C">
        <w:rPr>
          <w:sz w:val="16"/>
          <w:szCs w:val="16"/>
        </w:rPr>
        <w:t xml:space="preserve">), </w:t>
      </w:r>
      <w:proofErr w:type="spellStart"/>
      <w:r w:rsidR="00714F54">
        <w:rPr>
          <w:sz w:val="16"/>
          <w:szCs w:val="16"/>
        </w:rPr>
        <w:t>dirigido</w:t>
      </w:r>
      <w:proofErr w:type="spellEnd"/>
      <w:r w:rsidR="00714F54">
        <w:rPr>
          <w:sz w:val="16"/>
          <w:szCs w:val="16"/>
        </w:rPr>
        <w:t xml:space="preserve"> </w:t>
      </w:r>
      <w:proofErr w:type="gramStart"/>
      <w:r w:rsidR="00714F54">
        <w:rPr>
          <w:sz w:val="16"/>
          <w:szCs w:val="16"/>
        </w:rPr>
        <w:t>por  P.</w:t>
      </w:r>
      <w:proofErr w:type="gramEnd"/>
      <w:r w:rsidRPr="00BE4A2C">
        <w:rPr>
          <w:sz w:val="16"/>
          <w:szCs w:val="16"/>
        </w:rPr>
        <w:t xml:space="preserve"> Max Anselmi Passionista,</w:t>
      </w:r>
      <w:r w:rsidR="00714F54">
        <w:rPr>
          <w:sz w:val="16"/>
          <w:szCs w:val="16"/>
        </w:rPr>
        <w:t xml:space="preserve"> </w:t>
      </w:r>
      <w:proofErr w:type="spellStart"/>
      <w:r w:rsidR="00714F54">
        <w:rPr>
          <w:sz w:val="16"/>
          <w:szCs w:val="16"/>
        </w:rPr>
        <w:t>cp</w:t>
      </w:r>
      <w:proofErr w:type="spellEnd"/>
      <w:r w:rsidR="00714F54">
        <w:rPr>
          <w:sz w:val="16"/>
          <w:szCs w:val="16"/>
        </w:rPr>
        <w:t xml:space="preserve">. </w:t>
      </w:r>
      <w:r w:rsidRPr="00BE4A2C">
        <w:rPr>
          <w:sz w:val="16"/>
          <w:szCs w:val="16"/>
        </w:rPr>
        <w:t xml:space="preserve"> Prim</w:t>
      </w:r>
      <w:r w:rsidR="00714F54">
        <w:rPr>
          <w:sz w:val="16"/>
          <w:szCs w:val="16"/>
        </w:rPr>
        <w:t>era</w:t>
      </w:r>
      <w:r w:rsidRPr="00BE4A2C">
        <w:rPr>
          <w:sz w:val="16"/>
          <w:szCs w:val="16"/>
        </w:rPr>
        <w:t xml:space="preserve"> </w:t>
      </w:r>
      <w:proofErr w:type="spellStart"/>
      <w:r w:rsidRPr="00BE4A2C">
        <w:rPr>
          <w:sz w:val="16"/>
          <w:szCs w:val="16"/>
        </w:rPr>
        <w:t>edi</w:t>
      </w:r>
      <w:r w:rsidR="00714F54">
        <w:rPr>
          <w:sz w:val="16"/>
          <w:szCs w:val="16"/>
        </w:rPr>
        <w:t>ción</w:t>
      </w:r>
      <w:proofErr w:type="spellEnd"/>
      <w:r w:rsidRPr="00BE4A2C">
        <w:rPr>
          <w:sz w:val="16"/>
          <w:szCs w:val="16"/>
        </w:rPr>
        <w:t xml:space="preserve">, S. Zenone degli Ezzelini (TV), </w:t>
      </w:r>
      <w:proofErr w:type="spellStart"/>
      <w:r w:rsidR="00714F54">
        <w:rPr>
          <w:sz w:val="16"/>
          <w:szCs w:val="16"/>
        </w:rPr>
        <w:t>julio</w:t>
      </w:r>
      <w:proofErr w:type="spellEnd"/>
      <w:r w:rsidRPr="00BE4A2C">
        <w:rPr>
          <w:sz w:val="16"/>
          <w:szCs w:val="16"/>
        </w:rPr>
        <w:t xml:space="preserve"> </w:t>
      </w:r>
      <w:proofErr w:type="gramStart"/>
      <w:r w:rsidRPr="00BE4A2C">
        <w:rPr>
          <w:sz w:val="16"/>
          <w:szCs w:val="16"/>
        </w:rPr>
        <w:t>2011,</w:t>
      </w:r>
      <w:r w:rsidRPr="00BE4A2C">
        <w:rPr>
          <w:rFonts w:cs="Times New Roman"/>
          <w:sz w:val="16"/>
          <w:szCs w:val="16"/>
        </w:rPr>
        <w:t>pp.</w:t>
      </w:r>
      <w:proofErr w:type="gramEnd"/>
      <w:r w:rsidRPr="00BE4A2C">
        <w:rPr>
          <w:rFonts w:cs="Times New Roman"/>
          <w:sz w:val="16"/>
          <w:szCs w:val="16"/>
        </w:rPr>
        <w:t xml:space="preserve"> 306-314</w:t>
      </w:r>
      <w:r>
        <w:rPr>
          <w:rFonts w:eastAsia="Times New Roman" w:cs="Times New Roman"/>
          <w:color w:val="000000"/>
          <w:sz w:val="16"/>
          <w:szCs w:val="16"/>
        </w:rPr>
        <w:t>.</w:t>
      </w:r>
    </w:p>
  </w:footnote>
  <w:footnote w:id="2">
    <w:p w14:paraId="4076234D" w14:textId="77777777" w:rsidR="005A592E" w:rsidRDefault="005A592E" w:rsidP="005A592E">
      <w:pPr>
        <w:pStyle w:val="Textodenotaderodap"/>
        <w:jc w:val="both"/>
      </w:pPr>
      <w:r>
        <w:rPr>
          <w:rStyle w:val="Refdenotaderodap"/>
        </w:rPr>
        <w:footnoteRef/>
      </w:r>
      <w:r>
        <w:t xml:space="preserve"> </w:t>
      </w:r>
      <w:r w:rsidRPr="000B7A68">
        <w:rPr>
          <w:sz w:val="16"/>
          <w:szCs w:val="16"/>
        </w:rPr>
        <w:t>Cf. Max Anselmi</w:t>
      </w:r>
      <w:r>
        <w:rPr>
          <w:sz w:val="16"/>
          <w:szCs w:val="16"/>
        </w:rPr>
        <w:t xml:space="preserve">, </w:t>
      </w:r>
      <w:proofErr w:type="spellStart"/>
      <w:r>
        <w:rPr>
          <w:sz w:val="16"/>
          <w:szCs w:val="16"/>
        </w:rPr>
        <w:t>Pas</w:t>
      </w:r>
      <w:r w:rsidRPr="000B7A68">
        <w:rPr>
          <w:sz w:val="16"/>
          <w:szCs w:val="16"/>
        </w:rPr>
        <w:t>ionista</w:t>
      </w:r>
      <w:proofErr w:type="spellEnd"/>
      <w:r w:rsidRPr="000B7A68">
        <w:rPr>
          <w:sz w:val="16"/>
          <w:szCs w:val="16"/>
        </w:rPr>
        <w:t xml:space="preserve">, </w:t>
      </w:r>
      <w:r w:rsidRPr="000B7A68">
        <w:rPr>
          <w:i/>
          <w:sz w:val="16"/>
          <w:szCs w:val="16"/>
        </w:rPr>
        <w:t>Camminerò in semplicità di cuore. Vita e storia della passionista lucchese Gemma Eufemia Giannini.</w:t>
      </w:r>
      <w:r w:rsidRPr="000B7A68">
        <w:rPr>
          <w:sz w:val="16"/>
          <w:szCs w:val="16"/>
        </w:rPr>
        <w:t xml:space="preserve"> </w:t>
      </w:r>
      <w:proofErr w:type="spellStart"/>
      <w:r>
        <w:rPr>
          <w:sz w:val="16"/>
          <w:szCs w:val="16"/>
        </w:rPr>
        <w:t>Coordinado</w:t>
      </w:r>
      <w:proofErr w:type="spellEnd"/>
      <w:r>
        <w:rPr>
          <w:sz w:val="16"/>
          <w:szCs w:val="16"/>
        </w:rPr>
        <w:t xml:space="preserve"> por </w:t>
      </w:r>
      <w:proofErr w:type="spellStart"/>
      <w:r>
        <w:rPr>
          <w:sz w:val="16"/>
          <w:szCs w:val="16"/>
        </w:rPr>
        <w:t>las</w:t>
      </w:r>
      <w:proofErr w:type="spellEnd"/>
      <w:r>
        <w:rPr>
          <w:sz w:val="16"/>
          <w:szCs w:val="16"/>
        </w:rPr>
        <w:t xml:space="preserve"> </w:t>
      </w:r>
      <w:proofErr w:type="spellStart"/>
      <w:r>
        <w:rPr>
          <w:sz w:val="16"/>
          <w:szCs w:val="16"/>
        </w:rPr>
        <w:t>Hermanas</w:t>
      </w:r>
      <w:proofErr w:type="spellEnd"/>
      <w:r>
        <w:rPr>
          <w:sz w:val="16"/>
          <w:szCs w:val="16"/>
        </w:rPr>
        <w:t xml:space="preserve"> de Santa Gema</w:t>
      </w:r>
      <w:r w:rsidRPr="000B7A68">
        <w:rPr>
          <w:sz w:val="16"/>
          <w:szCs w:val="16"/>
        </w:rPr>
        <w:t>, Lucca 2007, pp. 40-4</w:t>
      </w:r>
    </w:p>
    <w:p w14:paraId="4076234E" w14:textId="77777777" w:rsidR="005A592E" w:rsidRPr="005A592E" w:rsidRDefault="005A592E">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6CC7"/>
    <w:rsid w:val="00185B86"/>
    <w:rsid w:val="001E203B"/>
    <w:rsid w:val="004B3FC1"/>
    <w:rsid w:val="005A592E"/>
    <w:rsid w:val="00714F54"/>
    <w:rsid w:val="00716CC7"/>
    <w:rsid w:val="00974499"/>
    <w:rsid w:val="00A646EE"/>
    <w:rsid w:val="00BC22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2331"/>
  <w15:docId w15:val="{F9D56695-7035-46B5-A0E2-CA17B738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CC7"/>
    <w:pPr>
      <w:spacing w:after="0" w:line="240" w:lineRule="auto"/>
    </w:pPr>
    <w:rPr>
      <w:rFonts w:ascii="Times New Roman" w:hAnsi="Times New Roman" w:cs="Times New Roman (Corpo CS)"/>
      <w:kern w:val="2"/>
      <w:sz w:val="24"/>
      <w:szCs w:val="24"/>
      <w:lang w:val="it-I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ynqvb">
    <w:name w:val="rynqvb"/>
    <w:basedOn w:val="Fontepargpadro"/>
    <w:rsid w:val="00716CC7"/>
  </w:style>
  <w:style w:type="paragraph" w:styleId="Textodenotaderodap">
    <w:name w:val="footnote text"/>
    <w:basedOn w:val="Normal"/>
    <w:link w:val="TextodenotaderodapChar"/>
    <w:uiPriority w:val="99"/>
    <w:unhideWhenUsed/>
    <w:rsid w:val="00716CC7"/>
    <w:rPr>
      <w:sz w:val="20"/>
      <w:szCs w:val="20"/>
    </w:rPr>
  </w:style>
  <w:style w:type="character" w:customStyle="1" w:styleId="TextodenotaderodapChar">
    <w:name w:val="Texto de nota de rodapé Char"/>
    <w:basedOn w:val="Fontepargpadro"/>
    <w:link w:val="Textodenotaderodap"/>
    <w:uiPriority w:val="99"/>
    <w:rsid w:val="00716CC7"/>
    <w:rPr>
      <w:rFonts w:ascii="Times New Roman" w:hAnsi="Times New Roman" w:cs="Times New Roman (Corpo CS)"/>
      <w:kern w:val="2"/>
      <w:sz w:val="20"/>
      <w:szCs w:val="20"/>
      <w:lang w:val="it-IT"/>
    </w:rPr>
  </w:style>
  <w:style w:type="character" w:styleId="Refdenotaderodap">
    <w:name w:val="footnote reference"/>
    <w:basedOn w:val="Fontepargpadro"/>
    <w:uiPriority w:val="99"/>
    <w:semiHidden/>
    <w:unhideWhenUsed/>
    <w:rsid w:val="00716CC7"/>
    <w:rPr>
      <w:vertAlign w:val="superscript"/>
    </w:rPr>
  </w:style>
  <w:style w:type="character" w:customStyle="1" w:styleId="Corpodeltesto2Corsivo">
    <w:name w:val="Corpo del testo (2) + Corsivo"/>
    <w:basedOn w:val="Fontepargpadro"/>
    <w:rsid w:val="005A592E"/>
    <w:rPr>
      <w:rFonts w:ascii="Times New Roman" w:eastAsia="Times New Roman" w:hAnsi="Times New Roman" w:cs="Times New Roman"/>
      <w:b w:val="0"/>
      <w:bCs w:val="0"/>
      <w:i/>
      <w:iCs/>
      <w:smallCaps w:val="0"/>
      <w:strike w:val="0"/>
      <w:color w:val="000000"/>
      <w:spacing w:val="0"/>
      <w:w w:val="100"/>
      <w:position w:val="0"/>
      <w:sz w:val="22"/>
      <w:szCs w:val="22"/>
      <w:u w:val="none"/>
      <w:lang w:val="es-ES" w:eastAsia="es-ES" w:bidi="es-ES"/>
    </w:rPr>
  </w:style>
  <w:style w:type="character" w:customStyle="1" w:styleId="Corpodeltesto2">
    <w:name w:val="Corpo del testo (2)"/>
    <w:basedOn w:val="Fontepargpadro"/>
    <w:rsid w:val="005A592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Corpodeltesto6Noncorsivo">
    <w:name w:val="Corpo del testo (6) + Non corsivo"/>
    <w:basedOn w:val="Fontepargpadro"/>
    <w:rsid w:val="005A592E"/>
    <w:rPr>
      <w:rFonts w:ascii="Times New Roman" w:eastAsia="Times New Roman" w:hAnsi="Times New Roman" w:cs="Times New Roman"/>
      <w:b w:val="0"/>
      <w:bCs w:val="0"/>
      <w:i/>
      <w:iCs/>
      <w:smallCaps w:val="0"/>
      <w:strike w:val="0"/>
      <w:color w:val="000000"/>
      <w:spacing w:val="0"/>
      <w:w w:val="100"/>
      <w:position w:val="0"/>
      <w:sz w:val="22"/>
      <w:szCs w:val="22"/>
      <w:u w:val="none"/>
      <w:lang w:val="es-ES" w:eastAsia="es-ES" w:bidi="es-ES"/>
    </w:rPr>
  </w:style>
  <w:style w:type="character" w:styleId="Hyperlink">
    <w:name w:val="Hyperlink"/>
    <w:basedOn w:val="Fontepargpadro"/>
    <w:rsid w:val="005A592E"/>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97895">
      <w:bodyDiv w:val="1"/>
      <w:marLeft w:val="0"/>
      <w:marRight w:val="0"/>
      <w:marTop w:val="0"/>
      <w:marBottom w:val="0"/>
      <w:divBdr>
        <w:top w:val="none" w:sz="0" w:space="0" w:color="auto"/>
        <w:left w:val="none" w:sz="0" w:space="0" w:color="auto"/>
        <w:bottom w:val="none" w:sz="0" w:space="0" w:color="auto"/>
        <w:right w:val="none" w:sz="0" w:space="0" w:color="auto"/>
      </w:divBdr>
    </w:div>
    <w:div w:id="103561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7D9A4-5581-4ADD-8994-0A41565D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1208</Words>
  <Characters>6525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 PASSIO *</cp:lastModifiedBy>
  <cp:revision>2</cp:revision>
  <dcterms:created xsi:type="dcterms:W3CDTF">2025-04-16T11:15:00Z</dcterms:created>
  <dcterms:modified xsi:type="dcterms:W3CDTF">2025-04-22T09:53:00Z</dcterms:modified>
</cp:coreProperties>
</file>